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6D" w14:textId="77777777" w:rsidR="003C0024" w:rsidRDefault="003C0024" w:rsidP="003C0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</w:p>
    <w:p w14:paraId="6FA5BD47" w14:textId="77777777" w:rsidR="003C0024" w:rsidRDefault="003C0024" w:rsidP="003C0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E75D7">
        <w:rPr>
          <w:rFonts w:ascii="Times New Roman" w:hAnsi="Times New Roman" w:cs="Times New Roman"/>
          <w:b/>
          <w:sz w:val="28"/>
          <w:szCs w:val="28"/>
        </w:rPr>
        <w:t>Полное название вакантной должности</w:t>
      </w:r>
      <w:r w:rsidRPr="00DE75D7">
        <w:rPr>
          <w:rFonts w:ascii="Times New Roman" w:hAnsi="Times New Roman" w:cs="Times New Roman"/>
          <w:sz w:val="28"/>
          <w:szCs w:val="28"/>
        </w:rPr>
        <w:t>:</w:t>
      </w:r>
    </w:p>
    <w:p w14:paraId="445B2CDA" w14:textId="77777777" w:rsidR="003C0024" w:rsidRPr="002723A1" w:rsidRDefault="003C0024" w:rsidP="003C0024">
      <w:pPr>
        <w:shd w:val="clear" w:color="auto" w:fill="FFFFFF"/>
        <w:spacing w:line="20" w:lineRule="atLeast"/>
        <w:ind w:right="53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Ведущий инженер – сметчик 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(</w:t>
      </w:r>
      <w:r w:rsidRPr="002723A1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на период замещения временно отсутствующего работника)</w:t>
      </w:r>
    </w:p>
    <w:p w14:paraId="78D47BF0" w14:textId="77777777" w:rsidR="003C0024" w:rsidRPr="00DE75D7" w:rsidRDefault="003C0024" w:rsidP="003C0024">
      <w:pPr>
        <w:shd w:val="clear" w:color="auto" w:fill="FFFFFF"/>
        <w:spacing w:line="20" w:lineRule="atLeast"/>
        <w:ind w:right="53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  <w:r w:rsidRPr="00DE75D7">
        <w:rPr>
          <w:rFonts w:ascii="Times New Roman" w:hAnsi="Times New Roman" w:cs="Times New Roman"/>
          <w:b/>
          <w:sz w:val="28"/>
          <w:szCs w:val="28"/>
        </w:rPr>
        <w:t>2. Обязанности работника (с должностных обязанностей):</w:t>
      </w:r>
      <w:r w:rsidRPr="00DE75D7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 xml:space="preserve"> </w:t>
      </w:r>
    </w:p>
    <w:p w14:paraId="0AA390BD" w14:textId="77777777" w:rsidR="003C0024" w:rsidRPr="00C6058E" w:rsidRDefault="003C0024" w:rsidP="003C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>В обязанности ведущего инженера (сметчик) входит:</w:t>
      </w:r>
    </w:p>
    <w:p w14:paraId="3FF46186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>В обязанности ведущего инженера (сметчик) входит:</w:t>
      </w:r>
    </w:p>
    <w:p w14:paraId="1D4E3ABB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>Взаимодействие с государственными учреждениями, единственным акционером, а также с другими организациями по вопросам входящих в компетенцию ОРИП;</w:t>
      </w:r>
    </w:p>
    <w:p w14:paraId="5D2FE4BC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>Введение контроля в части определения стоимости выполненных работ в соответствии с проектно-сметной документацией;</w:t>
      </w:r>
    </w:p>
    <w:p w14:paraId="1166E11B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>Участие в разработке проекта договоров в части определения стоимости государственных закупок подрядных работ, в том числе стоимости проектных работ;</w:t>
      </w:r>
    </w:p>
    <w:p w14:paraId="32D6965C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 xml:space="preserve">Выполнение расчёта стоимости </w:t>
      </w:r>
      <w:proofErr w:type="spellStart"/>
      <w:r w:rsidRPr="00C6058E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C6058E">
        <w:rPr>
          <w:rFonts w:ascii="Times New Roman" w:hAnsi="Times New Roman" w:cs="Times New Roman"/>
          <w:sz w:val="28"/>
          <w:szCs w:val="28"/>
        </w:rPr>
        <w:t>–изыскательских работ и подготовка справки стоимости проектирования; проверка актов выполненных работ (соответствие расценок и правильность применения коэффициентов);</w:t>
      </w:r>
    </w:p>
    <w:p w14:paraId="6D53212F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>Работа по составлению локальных, ресурсных смет и сметных расчетов на строительно-монтажные работы;</w:t>
      </w:r>
    </w:p>
    <w:p w14:paraId="292CF925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>Осуществление проверки форм 2В и 3КС подрядных организации на соответствие стоимости выполненным работам;</w:t>
      </w:r>
    </w:p>
    <w:p w14:paraId="3D5EB7AA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>Учёт и внесение актов о выполненных работах согласно форме 2В в накопительную ведомость;</w:t>
      </w:r>
    </w:p>
    <w:p w14:paraId="75B8C993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>Подготовка запросов, служебных записок и другой документации необходимой для выполнения возложенных задач;</w:t>
      </w:r>
    </w:p>
    <w:p w14:paraId="4D19FDEB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>Ведение табеля учёта рабочего времени службы развития;</w:t>
      </w:r>
    </w:p>
    <w:p w14:paraId="792F0166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>Работа с входящими корреспонденцией в пределах своей компетенции;</w:t>
      </w:r>
    </w:p>
    <w:p w14:paraId="1B55AEE0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C6058E">
        <w:rPr>
          <w:rFonts w:ascii="Times New Roman" w:hAnsi="Times New Roman" w:cs="Times New Roman"/>
          <w:sz w:val="28"/>
          <w:szCs w:val="28"/>
        </w:rPr>
        <w:t>ыполн</w:t>
      </w:r>
      <w:proofErr w:type="spellEnd"/>
      <w:r w:rsidRPr="00C6058E">
        <w:rPr>
          <w:rFonts w:ascii="Times New Roman" w:hAnsi="Times New Roman" w:cs="Times New Roman"/>
          <w:sz w:val="28"/>
          <w:szCs w:val="28"/>
          <w:lang w:val="kk-KZ"/>
        </w:rPr>
        <w:t xml:space="preserve">ение </w:t>
      </w:r>
      <w:r w:rsidRPr="00C6058E">
        <w:rPr>
          <w:rFonts w:ascii="Times New Roman" w:hAnsi="Times New Roman" w:cs="Times New Roman"/>
          <w:sz w:val="28"/>
          <w:szCs w:val="28"/>
        </w:rPr>
        <w:t>других</w:t>
      </w:r>
      <w:r w:rsidRPr="00C605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058E">
        <w:rPr>
          <w:rFonts w:ascii="Times New Roman" w:hAnsi="Times New Roman" w:cs="Times New Roman"/>
          <w:sz w:val="28"/>
          <w:szCs w:val="28"/>
        </w:rPr>
        <w:t>поручений руководства;</w:t>
      </w:r>
    </w:p>
    <w:p w14:paraId="412294ED" w14:textId="77777777" w:rsidR="003C0024" w:rsidRPr="00C6058E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C6058E">
        <w:rPr>
          <w:rFonts w:ascii="Times New Roman" w:hAnsi="Times New Roman" w:cs="Times New Roman"/>
          <w:sz w:val="28"/>
          <w:szCs w:val="28"/>
        </w:rPr>
        <w:t>Визирование документов, связанных с деятельностью отдела;</w:t>
      </w:r>
    </w:p>
    <w:p w14:paraId="66B821DC" w14:textId="77777777" w:rsidR="003C0024" w:rsidRPr="00DE75D7" w:rsidRDefault="003C0024" w:rsidP="003C0024">
      <w:pPr>
        <w:rPr>
          <w:rFonts w:ascii="Times New Roman" w:hAnsi="Times New Roman" w:cs="Times New Roman"/>
          <w:b/>
          <w:sz w:val="28"/>
          <w:szCs w:val="28"/>
        </w:rPr>
      </w:pPr>
      <w:r w:rsidRPr="00DE75D7">
        <w:rPr>
          <w:rFonts w:ascii="Times New Roman" w:hAnsi="Times New Roman" w:cs="Times New Roman"/>
          <w:b/>
          <w:sz w:val="28"/>
          <w:szCs w:val="28"/>
        </w:rPr>
        <w:t>3. Требования к соискателю:</w:t>
      </w:r>
    </w:p>
    <w:p w14:paraId="40F7E5FD" w14:textId="77777777" w:rsidR="003C0024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097807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097807">
        <w:rPr>
          <w:rFonts w:ascii="Times New Roman" w:hAnsi="Times New Roman" w:cs="Times New Roman"/>
          <w:sz w:val="28"/>
          <w:szCs w:val="28"/>
        </w:rPr>
        <w:t xml:space="preserve">инженера назначается лицо, имеющее высшее профессиональное (техническое) образование и стаж работы в должности инженера не менее </w:t>
      </w:r>
      <w:r>
        <w:rPr>
          <w:rFonts w:ascii="Times New Roman" w:hAnsi="Times New Roman" w:cs="Times New Roman"/>
          <w:sz w:val="28"/>
          <w:szCs w:val="28"/>
        </w:rPr>
        <w:t>3 лет</w:t>
      </w:r>
      <w:r w:rsidRPr="000978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3EF86D" w14:textId="77777777" w:rsidR="003C0024" w:rsidRPr="00DE75D7" w:rsidRDefault="003C0024" w:rsidP="003C0024">
      <w:pPr>
        <w:rPr>
          <w:rFonts w:ascii="Times New Roman" w:hAnsi="Times New Roman" w:cs="Times New Roman"/>
          <w:b/>
          <w:sz w:val="28"/>
          <w:szCs w:val="28"/>
        </w:rPr>
      </w:pPr>
      <w:r w:rsidRPr="00DE75D7">
        <w:rPr>
          <w:rFonts w:ascii="Times New Roman" w:hAnsi="Times New Roman" w:cs="Times New Roman"/>
          <w:b/>
          <w:sz w:val="28"/>
          <w:szCs w:val="28"/>
        </w:rPr>
        <w:t>4. Заработная плата (тарифная ставка):</w:t>
      </w:r>
    </w:p>
    <w:p w14:paraId="67CD1515" w14:textId="77777777" w:rsidR="003C0024" w:rsidRDefault="003C0024" w:rsidP="003C0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440 000 </w:t>
      </w:r>
      <w:r w:rsidRPr="00DE395F">
        <w:rPr>
          <w:rFonts w:ascii="Times New Roman" w:hAnsi="Times New Roman" w:cs="Times New Roman"/>
          <w:sz w:val="28"/>
          <w:szCs w:val="28"/>
        </w:rPr>
        <w:t>тенге</w:t>
      </w:r>
      <w:r w:rsidRPr="00DE3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AEBC45" w14:textId="77777777" w:rsidR="003C0024" w:rsidRPr="008157C5" w:rsidRDefault="003C0024" w:rsidP="003C0024">
      <w:pPr>
        <w:rPr>
          <w:rFonts w:ascii="Times New Roman" w:hAnsi="Times New Roman" w:cs="Times New Roman"/>
          <w:b/>
          <w:sz w:val="28"/>
          <w:szCs w:val="28"/>
        </w:rPr>
      </w:pPr>
      <w:r w:rsidRPr="008157C5">
        <w:rPr>
          <w:rFonts w:ascii="Times New Roman" w:hAnsi="Times New Roman" w:cs="Times New Roman"/>
          <w:b/>
          <w:sz w:val="28"/>
          <w:szCs w:val="28"/>
        </w:rPr>
        <w:t>5. Условия труда:</w:t>
      </w:r>
    </w:p>
    <w:p w14:paraId="677968BF" w14:textId="77777777" w:rsidR="003C0024" w:rsidRPr="000667FD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0667FD">
        <w:rPr>
          <w:rFonts w:ascii="Times New Roman" w:hAnsi="Times New Roman" w:cs="Times New Roman"/>
          <w:sz w:val="28"/>
          <w:szCs w:val="28"/>
        </w:rPr>
        <w:t>8 часовой рабочий день, 5 дней в неделю, суббота и воскресенье выходной.</w:t>
      </w:r>
    </w:p>
    <w:p w14:paraId="37B464BE" w14:textId="77777777" w:rsidR="003C0024" w:rsidRPr="00DE75D7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8157C5">
        <w:rPr>
          <w:rFonts w:ascii="Times New Roman" w:hAnsi="Times New Roman" w:cs="Times New Roman"/>
          <w:b/>
          <w:sz w:val="28"/>
          <w:szCs w:val="28"/>
        </w:rPr>
        <w:t>6. Опыт работы</w:t>
      </w:r>
      <w:r w:rsidRPr="00DE75D7">
        <w:rPr>
          <w:rFonts w:ascii="Times New Roman" w:hAnsi="Times New Roman" w:cs="Times New Roman"/>
          <w:sz w:val="28"/>
          <w:szCs w:val="28"/>
        </w:rPr>
        <w:t xml:space="preserve"> (подчеркнуть: </w:t>
      </w:r>
      <w:r w:rsidRPr="007A46D4">
        <w:rPr>
          <w:rFonts w:ascii="Times New Roman" w:hAnsi="Times New Roman" w:cs="Times New Roman"/>
          <w:sz w:val="28"/>
          <w:szCs w:val="28"/>
        </w:rPr>
        <w:t>нет опыта</w:t>
      </w:r>
      <w:r w:rsidRPr="00DE75D7">
        <w:rPr>
          <w:rFonts w:ascii="Times New Roman" w:hAnsi="Times New Roman" w:cs="Times New Roman"/>
          <w:sz w:val="28"/>
          <w:szCs w:val="28"/>
        </w:rPr>
        <w:t xml:space="preserve">, </w:t>
      </w:r>
      <w:r w:rsidRPr="00DE395F">
        <w:rPr>
          <w:rFonts w:ascii="Times New Roman" w:hAnsi="Times New Roman" w:cs="Times New Roman"/>
          <w:sz w:val="28"/>
          <w:szCs w:val="28"/>
          <w:u w:val="single"/>
        </w:rPr>
        <w:t>от 1 до 3 лет</w:t>
      </w:r>
      <w:r w:rsidRPr="00DE395F">
        <w:rPr>
          <w:rFonts w:ascii="Times New Roman" w:hAnsi="Times New Roman" w:cs="Times New Roman"/>
          <w:sz w:val="28"/>
          <w:szCs w:val="28"/>
        </w:rPr>
        <w:t>, с 3 до 6, более</w:t>
      </w:r>
      <w:r w:rsidRPr="00DE75D7">
        <w:rPr>
          <w:rFonts w:ascii="Times New Roman" w:hAnsi="Times New Roman" w:cs="Times New Roman"/>
          <w:sz w:val="28"/>
          <w:szCs w:val="28"/>
        </w:rPr>
        <w:t xml:space="preserve"> 6 лет).</w:t>
      </w:r>
    </w:p>
    <w:p w14:paraId="1E89A272" w14:textId="77777777" w:rsidR="003C0024" w:rsidRDefault="003C0024" w:rsidP="003C0024">
      <w:pPr>
        <w:rPr>
          <w:rFonts w:ascii="Times New Roman" w:hAnsi="Times New Roman" w:cs="Times New Roman"/>
          <w:sz w:val="28"/>
          <w:szCs w:val="28"/>
        </w:rPr>
      </w:pPr>
      <w:r w:rsidRPr="008157C5">
        <w:rPr>
          <w:rFonts w:ascii="Times New Roman" w:hAnsi="Times New Roman" w:cs="Times New Roman"/>
          <w:b/>
          <w:sz w:val="28"/>
          <w:szCs w:val="28"/>
        </w:rPr>
        <w:t>7. График работы</w:t>
      </w:r>
      <w:r w:rsidRPr="00DE75D7">
        <w:rPr>
          <w:rFonts w:ascii="Times New Roman" w:hAnsi="Times New Roman" w:cs="Times New Roman"/>
          <w:sz w:val="28"/>
          <w:szCs w:val="28"/>
        </w:rPr>
        <w:t xml:space="preserve"> (подчеркнуть</w:t>
      </w:r>
      <w:r w:rsidRPr="00C44F9A">
        <w:rPr>
          <w:rFonts w:ascii="Times New Roman" w:hAnsi="Times New Roman" w:cs="Times New Roman"/>
          <w:sz w:val="28"/>
          <w:szCs w:val="28"/>
        </w:rPr>
        <w:t xml:space="preserve">: </w:t>
      </w:r>
      <w:r w:rsidRPr="000667FD">
        <w:rPr>
          <w:rFonts w:ascii="Times New Roman" w:hAnsi="Times New Roman" w:cs="Times New Roman"/>
          <w:sz w:val="28"/>
          <w:szCs w:val="28"/>
          <w:u w:val="single"/>
        </w:rPr>
        <w:t>полный день</w:t>
      </w:r>
      <w:r w:rsidRPr="00DE75D7">
        <w:rPr>
          <w:rFonts w:ascii="Times New Roman" w:hAnsi="Times New Roman" w:cs="Times New Roman"/>
          <w:sz w:val="28"/>
          <w:szCs w:val="28"/>
        </w:rPr>
        <w:t xml:space="preserve">, </w:t>
      </w:r>
      <w:r w:rsidRPr="000667FD">
        <w:rPr>
          <w:rFonts w:ascii="Times New Roman" w:hAnsi="Times New Roman" w:cs="Times New Roman"/>
          <w:sz w:val="28"/>
          <w:szCs w:val="28"/>
        </w:rPr>
        <w:t>сменный график,</w:t>
      </w:r>
      <w:r w:rsidRPr="00DE75D7">
        <w:rPr>
          <w:rFonts w:ascii="Times New Roman" w:hAnsi="Times New Roman" w:cs="Times New Roman"/>
          <w:sz w:val="28"/>
          <w:szCs w:val="28"/>
        </w:rPr>
        <w:t xml:space="preserve"> гибкий график).</w:t>
      </w:r>
    </w:p>
    <w:p w14:paraId="2129A597" w14:textId="77777777" w:rsidR="003C0024" w:rsidRPr="00DE75D7" w:rsidRDefault="003C0024" w:rsidP="003C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61EA3">
        <w:rPr>
          <w:rFonts w:ascii="Times New Roman" w:hAnsi="Times New Roman" w:cs="Times New Roman"/>
          <w:b/>
          <w:sz w:val="28"/>
          <w:szCs w:val="28"/>
        </w:rPr>
        <w:t>Количество вакансий</w:t>
      </w:r>
      <w:r>
        <w:rPr>
          <w:rFonts w:ascii="Times New Roman" w:hAnsi="Times New Roman" w:cs="Times New Roman"/>
          <w:sz w:val="28"/>
          <w:szCs w:val="28"/>
        </w:rPr>
        <w:t xml:space="preserve">: 1 ед. </w:t>
      </w:r>
    </w:p>
    <w:p w14:paraId="725CD1B9" w14:textId="77777777" w:rsidR="001131A2" w:rsidRDefault="001131A2"/>
    <w:sectPr w:rsidR="001131A2" w:rsidSect="00C605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24"/>
    <w:rsid w:val="001131A2"/>
    <w:rsid w:val="003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5319"/>
  <w15:chartTrackingRefBased/>
  <w15:docId w15:val="{B2EB460A-D43A-4790-84BB-56891E0B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02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02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2024-04-02T11:42:00Z</dcterms:created>
  <dcterms:modified xsi:type="dcterms:W3CDTF">2024-04-02T11:43:00Z</dcterms:modified>
</cp:coreProperties>
</file>